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49" w:rsidRDefault="00877349">
      <w:r w:rsidRPr="00877349">
        <w:rPr>
          <w:noProof/>
          <w:lang w:eastAsia="ru-RU"/>
        </w:rPr>
        <w:drawing>
          <wp:inline distT="0" distB="0" distL="0" distR="0" wp14:anchorId="7D6E01CC" wp14:editId="0047F22A">
            <wp:extent cx="3762375" cy="3565848"/>
            <wp:effectExtent l="0" t="0" r="0" b="0"/>
            <wp:docPr id="1" name="Рисунок 1" descr="http://eduportal44.ru/sharya_r/12/SiteAssets/SitePages/%D0%94%D0%BE%D1%80%D0%BE%D0%B6%D0%BD%D0%B0%D1%8F%20%D0%B1%D0%B5%D0%B7%D0%BE%D0%BF%D0%B0%D1%81%D0%BD%D0%BE%D1%81%D1%82%D1%8C/image%20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portal44.ru/sharya_r/12/SiteAssets/SitePages/%D0%94%D0%BE%D1%80%D0%BE%D0%B6%D0%BD%D0%B0%D1%8F%20%D0%B1%D0%B5%D0%B7%D0%BE%D0%BF%D0%B0%D1%81%D0%BD%D0%BE%D1%81%D1%82%D1%8C/image%20(6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2" cy="356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4C8" w:rsidRPr="00FD14C8">
        <w:rPr>
          <w:sz w:val="32"/>
          <w:szCs w:val="32"/>
        </w:rPr>
        <w:t>Эмблема отряда</w:t>
      </w:r>
    </w:p>
    <w:p w:rsidR="00877349" w:rsidRDefault="00877349"/>
    <w:p w:rsidR="00877349" w:rsidRDefault="00877349">
      <w:r w:rsidRPr="0087734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s04.infourok.ru/uploads/ex/0bc2/00035399-3c530fee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ds04.infourok.ru/uploads/ex/0bc2/00035399-3c530fee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qVfR1EgMAAB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FD14C8">
        <w:rPr>
          <w:noProof/>
          <w:lang w:eastAsia="ru-RU"/>
        </w:rPr>
        <w:drawing>
          <wp:inline distT="0" distB="0" distL="0" distR="0">
            <wp:extent cx="5210175" cy="3907631"/>
            <wp:effectExtent l="0" t="0" r="0" b="0"/>
            <wp:docPr id="4" name="Рисунок 4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92" cy="390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BF" w:rsidRDefault="001E57BF"/>
    <w:p w:rsidR="001E57BF" w:rsidRDefault="001E57BF"/>
    <w:p w:rsidR="001E57BF" w:rsidRDefault="001E57BF"/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lastRenderedPageBreak/>
        <w:t>МАОУ «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>Викуловская</w:t>
      </w:r>
      <w:proofErr w:type="spellEnd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 xml:space="preserve"> СОШ №1»отделение 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>Викуловская</w:t>
      </w:r>
      <w:proofErr w:type="spellEnd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 xml:space="preserve"> специальная (коррекционная</w:t>
      </w:r>
      <w:proofErr w:type="gramStart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 xml:space="preserve"> )</w:t>
      </w:r>
      <w:proofErr w:type="gramEnd"/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 xml:space="preserve"> школа.  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FF0000"/>
          <w:sz w:val="52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00B050"/>
          <w:sz w:val="52"/>
          <w:szCs w:val="28"/>
          <w:lang w:eastAsia="ru-RU"/>
        </w:rPr>
        <w:t xml:space="preserve"> Отряд</w:t>
      </w:r>
      <w:r w:rsidRPr="001E57BF">
        <w:rPr>
          <w:rFonts w:ascii="Cambria" w:eastAsia="Times New Roman" w:hAnsi="Cambria" w:cs="Times New Roman"/>
          <w:b/>
          <w:bCs/>
          <w:color w:val="9A3D00"/>
          <w:sz w:val="52"/>
          <w:szCs w:val="28"/>
          <w:lang w:eastAsia="ru-RU"/>
        </w:rPr>
        <w:t xml:space="preserve">    </w:t>
      </w:r>
      <w:r w:rsidRPr="001E57BF">
        <w:rPr>
          <w:rFonts w:ascii="Cambria" w:eastAsia="Times New Roman" w:hAnsi="Cambria" w:cs="Times New Roman"/>
          <w:b/>
          <w:bCs/>
          <w:color w:val="C00000"/>
          <w:sz w:val="52"/>
          <w:szCs w:val="28"/>
          <w:lang w:eastAsia="ru-RU"/>
        </w:rPr>
        <w:t>ЮИД</w:t>
      </w:r>
      <w:r w:rsidRPr="001E57BF">
        <w:rPr>
          <w:rFonts w:ascii="Cambria" w:eastAsia="Times New Roman" w:hAnsi="Cambria" w:cs="Times New Roman"/>
          <w:b/>
          <w:bCs/>
          <w:color w:val="9A3D00"/>
          <w:sz w:val="52"/>
          <w:szCs w:val="28"/>
          <w:lang w:eastAsia="ru-RU"/>
        </w:rPr>
        <w:t xml:space="preserve">     </w:t>
      </w:r>
      <w:r w:rsidRPr="001E57BF">
        <w:rPr>
          <w:rFonts w:ascii="Cambria" w:eastAsia="Times New Roman" w:hAnsi="Cambria" w:cs="Times New Roman"/>
          <w:b/>
          <w:bCs/>
          <w:color w:val="FF0000"/>
          <w:sz w:val="52"/>
          <w:szCs w:val="28"/>
          <w:lang w:eastAsia="ru-RU"/>
        </w:rPr>
        <w:t xml:space="preserve">« 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FF0000"/>
          <w:sz w:val="52"/>
          <w:szCs w:val="28"/>
          <w:lang w:eastAsia="ru-RU"/>
        </w:rPr>
        <w:t>Све</w:t>
      </w:r>
      <w:r w:rsidRPr="001E57BF">
        <w:rPr>
          <w:rFonts w:ascii="Cambria" w:eastAsia="Times New Roman" w:hAnsi="Cambria" w:cs="Times New Roman"/>
          <w:b/>
          <w:bCs/>
          <w:color w:val="FFC000"/>
          <w:sz w:val="52"/>
          <w:szCs w:val="28"/>
          <w:lang w:eastAsia="ru-RU"/>
        </w:rPr>
        <w:t>тоф</w:t>
      </w:r>
      <w:r w:rsidRPr="001E57BF">
        <w:rPr>
          <w:rFonts w:ascii="Cambria" w:eastAsia="Times New Roman" w:hAnsi="Cambria" w:cs="Times New Roman"/>
          <w:b/>
          <w:bCs/>
          <w:color w:val="00B050"/>
          <w:sz w:val="52"/>
          <w:szCs w:val="28"/>
          <w:lang w:eastAsia="ru-RU"/>
        </w:rPr>
        <w:t>орик</w:t>
      </w:r>
      <w:proofErr w:type="spellEnd"/>
      <w:r w:rsidRPr="001E57BF">
        <w:rPr>
          <w:rFonts w:ascii="Cambria" w:eastAsia="Times New Roman" w:hAnsi="Cambria" w:cs="Times New Roman"/>
          <w:b/>
          <w:bCs/>
          <w:color w:val="FF0000"/>
          <w:sz w:val="52"/>
          <w:szCs w:val="28"/>
          <w:lang w:eastAsia="ru-RU"/>
        </w:rPr>
        <w:t>»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32"/>
          <w:szCs w:val="32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28"/>
          <w:szCs w:val="28"/>
          <w:lang w:eastAsia="ru-RU"/>
        </w:rPr>
        <w:t xml:space="preserve">                                  </w:t>
      </w:r>
      <w:proofErr w:type="gramStart"/>
      <w:r w:rsidRPr="001E57BF">
        <w:rPr>
          <w:rFonts w:ascii="Cambria" w:eastAsia="Times New Roman" w:hAnsi="Cambria" w:cs="Times New Roman"/>
          <w:b/>
          <w:bCs/>
          <w:color w:val="E65B01"/>
          <w:sz w:val="32"/>
          <w:szCs w:val="32"/>
          <w:lang w:eastAsia="ru-RU"/>
        </w:rPr>
        <w:t>( руководитель:</w:t>
      </w:r>
      <w:proofErr w:type="gramEnd"/>
      <w:r w:rsidRPr="001E57BF">
        <w:rPr>
          <w:rFonts w:ascii="Cambria" w:eastAsia="Times New Roman" w:hAnsi="Cambria" w:cs="Times New Roman"/>
          <w:b/>
          <w:bCs/>
          <w:color w:val="E65B01"/>
          <w:sz w:val="32"/>
          <w:szCs w:val="32"/>
          <w:lang w:eastAsia="ru-RU"/>
        </w:rPr>
        <w:t xml:space="preserve">   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E65B01"/>
          <w:sz w:val="32"/>
          <w:szCs w:val="32"/>
          <w:lang w:eastAsia="ru-RU"/>
        </w:rPr>
        <w:t>Леончикова</w:t>
      </w:r>
      <w:proofErr w:type="spellEnd"/>
      <w:r w:rsidRPr="001E57BF">
        <w:rPr>
          <w:rFonts w:ascii="Cambria" w:eastAsia="Times New Roman" w:hAnsi="Cambria" w:cs="Times New Roman"/>
          <w:b/>
          <w:bCs/>
          <w:color w:val="E65B01"/>
          <w:sz w:val="32"/>
          <w:szCs w:val="32"/>
          <w:lang w:eastAsia="ru-RU"/>
        </w:rPr>
        <w:t xml:space="preserve"> Е.Г.)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B32C16"/>
          <w:sz w:val="36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B32C16"/>
          <w:sz w:val="40"/>
          <w:szCs w:val="40"/>
          <w:lang w:eastAsia="ru-RU"/>
        </w:rPr>
        <w:t>1. Бояркин Арте</w:t>
      </w:r>
      <w:proofErr w:type="gramStart"/>
      <w:r w:rsidRPr="001E57BF">
        <w:rPr>
          <w:rFonts w:ascii="Cambria" w:eastAsia="Times New Roman" w:hAnsi="Cambria" w:cs="Times New Roman"/>
          <w:b/>
          <w:bCs/>
          <w:color w:val="B32C16"/>
          <w:sz w:val="40"/>
          <w:szCs w:val="40"/>
          <w:lang w:eastAsia="ru-RU"/>
        </w:rPr>
        <w:t>м-</w:t>
      </w:r>
      <w:proofErr w:type="gramEnd"/>
      <w:r w:rsidRPr="001E57BF">
        <w:rPr>
          <w:rFonts w:ascii="Cambria" w:eastAsia="Times New Roman" w:hAnsi="Cambria" w:cs="Times New Roman"/>
          <w:b/>
          <w:bCs/>
          <w:color w:val="B32C16"/>
          <w:sz w:val="36"/>
          <w:szCs w:val="28"/>
          <w:lang w:eastAsia="ru-RU"/>
        </w:rPr>
        <w:t xml:space="preserve">     (командир отряда)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>2.</w:t>
      </w:r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>Гилев Андрей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 xml:space="preserve">3. 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>Вайцель</w:t>
      </w:r>
      <w:proofErr w:type="spellEnd"/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 xml:space="preserve"> Алексей</w:t>
      </w: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 xml:space="preserve"> 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FF0000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 xml:space="preserve">4. </w:t>
      </w:r>
      <w:r w:rsidRPr="001E57BF">
        <w:rPr>
          <w:rFonts w:ascii="Cambria" w:eastAsia="Times New Roman" w:hAnsi="Cambria" w:cs="Times New Roman"/>
          <w:b/>
          <w:bCs/>
          <w:color w:val="FF0000"/>
          <w:sz w:val="40"/>
          <w:szCs w:val="28"/>
          <w:lang w:eastAsia="ru-RU"/>
        </w:rPr>
        <w:t>Лихачева Кристина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FF0000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FF0000"/>
          <w:sz w:val="40"/>
          <w:szCs w:val="28"/>
          <w:lang w:eastAsia="ru-RU"/>
        </w:rPr>
        <w:t>5. Лысенко Яна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 xml:space="preserve">6. </w:t>
      </w:r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>Уткина Евгения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 xml:space="preserve">7. </w:t>
      </w:r>
      <w:proofErr w:type="spellStart"/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>Мулявин</w:t>
      </w:r>
      <w:proofErr w:type="spellEnd"/>
      <w:r w:rsidRPr="001E57BF">
        <w:rPr>
          <w:rFonts w:ascii="Cambria" w:eastAsia="Times New Roman" w:hAnsi="Cambria" w:cs="Times New Roman"/>
          <w:b/>
          <w:bCs/>
          <w:color w:val="00B050"/>
          <w:sz w:val="40"/>
          <w:szCs w:val="28"/>
          <w:lang w:eastAsia="ru-RU"/>
        </w:rPr>
        <w:t xml:space="preserve">  Валерии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 xml:space="preserve">8. Семенов Виктор 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>9. Шишкин Илья</w:t>
      </w:r>
    </w:p>
    <w:p w:rsidR="001E57BF" w:rsidRPr="001E57BF" w:rsidRDefault="001E57BF" w:rsidP="001E57B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</w:pPr>
      <w:r w:rsidRPr="001E57BF">
        <w:rPr>
          <w:rFonts w:ascii="Cambria" w:eastAsia="Times New Roman" w:hAnsi="Cambria" w:cs="Times New Roman"/>
          <w:b/>
          <w:bCs/>
          <w:color w:val="E65B01"/>
          <w:sz w:val="40"/>
          <w:szCs w:val="28"/>
          <w:lang w:eastAsia="ru-RU"/>
        </w:rPr>
        <w:t>10.Шишкин Артем</w:t>
      </w:r>
    </w:p>
    <w:p w:rsidR="001E57BF" w:rsidRPr="001E57BF" w:rsidRDefault="001E57BF" w:rsidP="001E57BF">
      <w:pPr>
        <w:jc w:val="both"/>
        <w:rPr>
          <w:rFonts w:ascii="Times New Roman" w:eastAsia="Times New Roman" w:hAnsi="Times New Roman" w:cs="Times New Roman"/>
          <w:color w:val="2A2400"/>
          <w:sz w:val="40"/>
          <w:szCs w:val="28"/>
          <w:lang w:eastAsia="ru-RU"/>
        </w:rPr>
      </w:pPr>
    </w:p>
    <w:p w:rsidR="001E57BF" w:rsidRDefault="001E57BF" w:rsidP="001E57BF">
      <w:pPr>
        <w:jc w:val="both"/>
        <w:rPr>
          <w:rFonts w:ascii="Times New Roman" w:eastAsia="Times New Roman" w:hAnsi="Times New Roman" w:cs="Times New Roman"/>
          <w:color w:val="2A2400"/>
          <w:sz w:val="28"/>
          <w:szCs w:val="28"/>
          <w:lang w:eastAsia="ru-RU"/>
        </w:rPr>
      </w:pPr>
    </w:p>
    <w:p w:rsidR="001E57BF" w:rsidRPr="001E57BF" w:rsidRDefault="001E57BF" w:rsidP="001E5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</w:t>
      </w:r>
      <w:r w:rsidRPr="001E5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отряда ЮИД «</w:t>
      </w:r>
      <w:proofErr w:type="spellStart"/>
      <w:r w:rsidRPr="001E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Pr="001E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E5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– 2019 учебный год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4955"/>
        <w:gridCol w:w="1590"/>
        <w:gridCol w:w="2220"/>
      </w:tblGrid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общий сбор отряда ЮИД. Выборы штаба отряда.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21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21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и другой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21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родительском собрании «Роль семьи в профилактике детского травматизма»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21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выявлению ребят, нарушающих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21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ПДД на улицах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рисунков «Правила дорожные - знать каждому положено»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 ЮИД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«Нет жертвам ДТП», 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посвящённая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Всемирному Дню памяти жертв ДТП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 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«Пропусти пешехода».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 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 провести викторину «Лучший знаток ПДД».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«Умный пешеход»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с учащимися 5-9-х классов 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-игру «Правила дорожные знать каждому положено».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конкурс </w:t>
            </w:r>
            <w:proofErr w:type="spell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агитплакатов</w:t>
            </w:r>
            <w:proofErr w:type="spell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 дорожного движения.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-рук.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профилактике ДТП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 на дороге»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«Тормозной путь транспортных средств».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на лучшее стихотворение, сказку, рассказ по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зимние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провести в начальных классах беседу на тему: «Сами не видят – другим показывают».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листовок « ПДД-важные правила»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лучшего знатока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по профилактике ДТП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ЮИД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родителям по ПДД «Советы родителям».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весенние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велосипедистов по знанию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«Я шагаю по улице»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ЮИД «Безопасное колесо». 5-9 </w:t>
            </w:r>
            <w:proofErr w:type="spell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Зачетные занятия по ПДД в 5-9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  <w:tr w:rsidR="001E57BF" w:rsidRPr="001E57BF" w:rsidTr="00F6340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Всероссийскую акцию «Внимание, дети», посвященную окончанию учебного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1E57BF" w:rsidRPr="001E57BF" w:rsidTr="00F634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7BF" w:rsidRPr="001E57BF" w:rsidRDefault="001E57BF" w:rsidP="001E5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</w:tr>
    </w:tbl>
    <w:p w:rsidR="001E57BF" w:rsidRDefault="001E57BF" w:rsidP="001E57BF">
      <w:pPr>
        <w:rPr>
          <w:rFonts w:ascii="Calibri" w:eastAsia="Calibri" w:hAnsi="Calibri" w:cs="Times New Roman"/>
          <w:sz w:val="28"/>
          <w:szCs w:val="28"/>
        </w:rPr>
      </w:pPr>
    </w:p>
    <w:p w:rsidR="00697D20" w:rsidRDefault="00697D20" w:rsidP="001E57BF">
      <w:pPr>
        <w:rPr>
          <w:rFonts w:ascii="Calibri" w:eastAsia="Calibri" w:hAnsi="Calibri" w:cs="Times New Roman"/>
          <w:sz w:val="28"/>
          <w:szCs w:val="28"/>
        </w:rPr>
      </w:pPr>
    </w:p>
    <w:p w:rsidR="00697D20" w:rsidRDefault="00697D20" w:rsidP="001E57BF">
      <w:pPr>
        <w:rPr>
          <w:rFonts w:ascii="Calibri" w:eastAsia="Calibri" w:hAnsi="Calibri" w:cs="Times New Roman"/>
          <w:sz w:val="28"/>
          <w:szCs w:val="28"/>
        </w:rPr>
      </w:pPr>
    </w:p>
    <w:p w:rsidR="00697D20" w:rsidRPr="001E57BF" w:rsidRDefault="00697D20" w:rsidP="001E57BF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1E57BF" w:rsidRPr="001E57BF" w:rsidRDefault="001E57BF" w:rsidP="001E57BF">
      <w:pPr>
        <w:jc w:val="both"/>
        <w:rPr>
          <w:rFonts w:ascii="Times New Roman" w:eastAsia="Times New Roman" w:hAnsi="Times New Roman" w:cs="Times New Roman"/>
          <w:color w:val="2A2400"/>
          <w:sz w:val="28"/>
          <w:szCs w:val="28"/>
          <w:lang w:eastAsia="ru-RU"/>
        </w:rPr>
      </w:pPr>
    </w:p>
    <w:p w:rsidR="001E57BF" w:rsidRDefault="001E57BF"/>
    <w:p w:rsidR="001E57BF" w:rsidRDefault="001E57BF"/>
    <w:sectPr w:rsidR="001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49"/>
    <w:rsid w:val="001E57BF"/>
    <w:rsid w:val="00697D20"/>
    <w:rsid w:val="00877349"/>
    <w:rsid w:val="00D71FE6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2018-11-12T14:46:00Z</dcterms:created>
  <dcterms:modified xsi:type="dcterms:W3CDTF">2018-11-12T16:02:00Z</dcterms:modified>
</cp:coreProperties>
</file>